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</w:rPr>
        <w:t>扬尘控制承诺书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</w:rPr>
      </w:pPr>
    </w:p>
    <w:p>
      <w:pPr>
        <w:spacing w:before="156" w:beforeLines="50"/>
        <w:ind w:firstLine="64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本单位郑重声明：在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u w:val="none"/>
          <w:lang w:val="en-US" w:eastAsia="zh-CN"/>
        </w:rPr>
        <w:t>*************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建设过程中，严格遵守《中华人民共和国大气污染防治法》、《建筑法》、《江苏省大气污染防治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》、《南京市大气污染防治条例》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等法律法规以及南京市相关管理规定，满足以下要求：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一、建立本项目扬尘治理责任制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，明确项目领导班子和相关人员的扬尘防治责任，严格检查考核，确保扬尘治理任务、责任落到实处。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根据本项目可能发生的扬尘情况，组织编制施工扬尘防治专项方案，报建设行政主管部门备案，并认真组织实施。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三、施工现场应符合“八达标（围挡达标、道路硬化达标、冲洗平台达标、清扫保洁达标、裸土覆盖达标、工程机械达标、油品达标、运输车辆达标）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一公示（工地出入口公示牌）；对裸露场地、土堆、易扬尘物料采取密目网覆盖，必须做到“两使用、一达到”：使用绿色密目网进行覆盖，使用四针以上密目网进行覆盖，达到防尘、固尘效果，全部覆盖到位。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承诺期内，若违反上述承诺内容，本企业愿意接受相关管理部门依法给予的行政处罚和停工整改、红黄牌警示、企业信用考核扣分等处理。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施工单位</w:t>
      </w: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盖公章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</w:p>
    <w:p>
      <w:pPr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项目总监：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监理单位</w:t>
      </w: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盖公章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</w:p>
    <w:p>
      <w:pPr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建设单位项目负责人：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建设单位（盖公章）</w:t>
      </w:r>
    </w:p>
    <w:p/>
    <w:p>
      <w:pPr>
        <w:ind w:left="630" w:hanging="630" w:hangingChars="300"/>
        <w:rPr>
          <w:rFonts w:ascii="楷体" w:hAnsi="楷体" w:eastAsia="楷体"/>
        </w:rPr>
      </w:pPr>
    </w:p>
    <w:p>
      <w:pPr>
        <w:ind w:left="630" w:hanging="630" w:hangingChars="3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</w:t>
      </w:r>
      <w:r>
        <w:rPr>
          <w:rFonts w:ascii="楷体" w:hAnsi="楷体" w:eastAsia="楷体"/>
        </w:rPr>
        <w:t>1</w:t>
      </w:r>
      <w:r>
        <w:rPr>
          <w:rFonts w:hint="eastAsia" w:ascii="楷体" w:hAnsi="楷体" w:eastAsia="楷体"/>
        </w:rPr>
        <w:t>、承诺人为施工单位项目经理；</w:t>
      </w:r>
      <w:r>
        <w:rPr>
          <w:rFonts w:ascii="楷体" w:hAnsi="楷体" w:eastAsia="楷体"/>
        </w:rPr>
        <w:t>2</w:t>
      </w:r>
      <w:r>
        <w:rPr>
          <w:rFonts w:hint="eastAsia" w:ascii="楷体" w:hAnsi="楷体" w:eastAsia="楷体"/>
        </w:rPr>
        <w:t>、本承诺书一式四份，建设、施工、监理各执一份，交工程安全监督机构一份；</w:t>
      </w:r>
      <w:r>
        <w:rPr>
          <w:rFonts w:ascii="楷体" w:hAnsi="楷体" w:eastAsia="楷体"/>
        </w:rPr>
        <w:t>3</w:t>
      </w:r>
      <w:r>
        <w:rPr>
          <w:rFonts w:hint="eastAsia" w:ascii="楷体" w:hAnsi="楷体" w:eastAsia="楷体"/>
        </w:rPr>
        <w:t>、本承诺书签字盖章后，公布在施工现场醒目位置。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120EB"/>
    <w:rsid w:val="16DE6168"/>
    <w:rsid w:val="185E6AAB"/>
    <w:rsid w:val="1E012F7B"/>
    <w:rsid w:val="39AE6971"/>
    <w:rsid w:val="47075CDD"/>
    <w:rsid w:val="4FE473E0"/>
    <w:rsid w:val="57917CAF"/>
    <w:rsid w:val="5A7769C4"/>
    <w:rsid w:val="6F557AEF"/>
    <w:rsid w:val="772054BD"/>
    <w:rsid w:val="77B0356B"/>
    <w:rsid w:val="7C2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哒哒哒大大</cp:lastModifiedBy>
  <dcterms:modified xsi:type="dcterms:W3CDTF">2019-08-09T06:59:09Z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